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E68" w:rsidRPr="000A6F42" w:rsidRDefault="00CE3E68" w:rsidP="000A6F4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0A6F42">
        <w:rPr>
          <w:rFonts w:ascii="Arial-BoldMT" w:hAnsi="Arial-BoldMT" w:cs="Arial-BoldMT"/>
          <w:b/>
          <w:bCs/>
          <w:sz w:val="24"/>
          <w:szCs w:val="24"/>
        </w:rPr>
        <w:t>Erklärung des oder der Studierenden</w:t>
      </w:r>
    </w:p>
    <w:p w:rsidR="00CE3E68" w:rsidRPr="000A6F42" w:rsidRDefault="00CE3E68" w:rsidP="000A6F4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0A6F42">
        <w:rPr>
          <w:rFonts w:ascii="Arial-BoldMT" w:hAnsi="Arial-BoldMT" w:cs="Arial-BoldMT"/>
          <w:b/>
          <w:bCs/>
          <w:sz w:val="24"/>
          <w:szCs w:val="24"/>
        </w:rPr>
        <w:t>zur Prüfungsunfähigkeit</w:t>
      </w:r>
    </w:p>
    <w:p w:rsidR="00CE3E68" w:rsidRPr="000A6F42" w:rsidRDefault="00CE3E68" w:rsidP="000A6F4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CE3E68" w:rsidRDefault="00CE3E68" w:rsidP="00CE3E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Zur Vorlage beim </w:t>
      </w:r>
      <w:r>
        <w:rPr>
          <w:rFonts w:ascii="Arial" w:hAnsi="Arial" w:cs="Arial"/>
          <w:i/>
          <w:iCs/>
          <w:sz w:val="20"/>
          <w:szCs w:val="20"/>
        </w:rPr>
        <w:t>zuständigen Prüfungsausschuss Design der Fakultät Gestaltung</w:t>
      </w:r>
    </w:p>
    <w:p w:rsidR="00CE3E68" w:rsidRDefault="00CE3E68" w:rsidP="00CE3E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der Universität der Künste Berlin, Straße des </w:t>
      </w:r>
      <w:r w:rsidRPr="00C1436E">
        <w:rPr>
          <w:i/>
          <w:iCs/>
          <w:sz w:val="20"/>
          <w:szCs w:val="20"/>
        </w:rPr>
        <w:t>17. Juni 118, 10587 Berlin</w:t>
      </w:r>
    </w:p>
    <w:p w:rsidR="00CE3E68" w:rsidRDefault="00CE3E68" w:rsidP="00CE3E68">
      <w:pPr>
        <w:pStyle w:val="Default"/>
        <w:rPr>
          <w:sz w:val="22"/>
          <w:szCs w:val="22"/>
        </w:rPr>
      </w:pPr>
    </w:p>
    <w:p w:rsidR="00CE3E68" w:rsidRDefault="00CE3E68" w:rsidP="00CE3E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…………………………………………….. …………………………………………….. ………………………</w:t>
      </w:r>
    </w:p>
    <w:p w:rsidR="00CE3E68" w:rsidRDefault="00CE3E68" w:rsidP="00CE3E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Name Vorname Geburtsdatum</w:t>
      </w:r>
    </w:p>
    <w:p w:rsidR="00CE3E68" w:rsidRDefault="00CE3E68" w:rsidP="00CE3E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……………………………………………..……………………………………………………………………….</w:t>
      </w:r>
    </w:p>
    <w:p w:rsidR="00CE3E68" w:rsidRDefault="00CE3E68" w:rsidP="00CE3E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Anschrift</w:t>
      </w:r>
    </w:p>
    <w:p w:rsidR="00CE3E68" w:rsidRDefault="00CE3E68" w:rsidP="00CE3E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……………………………………………………………………………………………………………………...</w:t>
      </w:r>
    </w:p>
    <w:p w:rsidR="00CE3E68" w:rsidRDefault="00CE3E68" w:rsidP="00CE3E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Matrikelnummer</w:t>
      </w:r>
    </w:p>
    <w:p w:rsidR="00CE3E68" w:rsidRDefault="00CE3E68" w:rsidP="00CE3E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CE3E68" w:rsidRDefault="00CE3E68" w:rsidP="00CE3E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Studiengang</w:t>
      </w:r>
    </w:p>
    <w:p w:rsidR="00CE3E68" w:rsidRPr="00CE3E68" w:rsidRDefault="00CE3E68" w:rsidP="00CE3E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CE3E68" w:rsidRPr="00CE3E68" w:rsidRDefault="00CE3E68" w:rsidP="00CE3E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CE3E68">
        <w:rPr>
          <w:rFonts w:ascii="ArialMT" w:hAnsi="ArialMT" w:cs="ArialMT"/>
          <w:sz w:val="20"/>
          <w:szCs w:val="20"/>
        </w:rPr>
        <w:t xml:space="preserve">Wegen der durch anliegende Bescheinigung der Prüfungsunfähigkeit bescheinigte Erkrankung </w:t>
      </w:r>
      <w:r w:rsidRPr="00CE3E68">
        <w:rPr>
          <w:rFonts w:ascii="ArialMT" w:hAnsi="ArialMT" w:cs="ArialMT"/>
          <w:sz w:val="20"/>
          <w:szCs w:val="20"/>
        </w:rPr>
        <w:t>kann/konnte ich an folgenden Prüfungen nicht teilnehmen:</w:t>
      </w:r>
    </w:p>
    <w:p w:rsidR="00CE3E68" w:rsidRPr="00CE3E68" w:rsidRDefault="00CE3E68" w:rsidP="00CE3E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1"/>
        <w:gridCol w:w="4678"/>
        <w:gridCol w:w="2583"/>
      </w:tblGrid>
      <w:tr w:rsidR="00CE3E68" w:rsidTr="00CE3E68">
        <w:tc>
          <w:tcPr>
            <w:tcW w:w="1951" w:type="dxa"/>
          </w:tcPr>
          <w:p w:rsidR="00CE3E68" w:rsidRDefault="00CE3E68" w:rsidP="00CE3E6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Datum der Prüfung</w:t>
            </w:r>
          </w:p>
        </w:tc>
        <w:tc>
          <w:tcPr>
            <w:tcW w:w="4678" w:type="dxa"/>
          </w:tcPr>
          <w:p w:rsidR="00CE3E68" w:rsidRDefault="00CE3E68" w:rsidP="00CE3E6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Bezeichnung der Prüfung</w:t>
            </w:r>
          </w:p>
        </w:tc>
        <w:tc>
          <w:tcPr>
            <w:tcW w:w="2583" w:type="dxa"/>
          </w:tcPr>
          <w:p w:rsidR="00CE3E68" w:rsidRDefault="00CE3E68" w:rsidP="00CE3E6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Name der/des Prüfenden</w:t>
            </w:r>
          </w:p>
        </w:tc>
      </w:tr>
      <w:tr w:rsidR="00CE3E68" w:rsidTr="00CE3E68">
        <w:tc>
          <w:tcPr>
            <w:tcW w:w="1951" w:type="dxa"/>
          </w:tcPr>
          <w:p w:rsidR="00CE3E68" w:rsidRDefault="00CE3E68" w:rsidP="00CE3E6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4678" w:type="dxa"/>
          </w:tcPr>
          <w:p w:rsidR="00CE3E68" w:rsidRDefault="00CE3E68" w:rsidP="00CE3E6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583" w:type="dxa"/>
          </w:tcPr>
          <w:p w:rsidR="00CE3E68" w:rsidRDefault="00CE3E68" w:rsidP="00CE3E6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  <w:p w:rsidR="00CE3E68" w:rsidRDefault="00CE3E68" w:rsidP="00CE3E6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CE3E68" w:rsidTr="00CE3E68">
        <w:tc>
          <w:tcPr>
            <w:tcW w:w="1951" w:type="dxa"/>
          </w:tcPr>
          <w:p w:rsidR="00CE3E68" w:rsidRDefault="00CE3E68" w:rsidP="00CE3E6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4678" w:type="dxa"/>
          </w:tcPr>
          <w:p w:rsidR="00CE3E68" w:rsidRDefault="00CE3E68" w:rsidP="00CE3E6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583" w:type="dxa"/>
          </w:tcPr>
          <w:p w:rsidR="00CE3E68" w:rsidRDefault="00CE3E68" w:rsidP="00CE3E6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  <w:p w:rsidR="00CE3E68" w:rsidRDefault="00CE3E68" w:rsidP="00CE3E6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CE3E68" w:rsidTr="00CE3E68">
        <w:tc>
          <w:tcPr>
            <w:tcW w:w="1951" w:type="dxa"/>
          </w:tcPr>
          <w:p w:rsidR="00CE3E68" w:rsidRDefault="00CE3E68" w:rsidP="00CE3E6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4678" w:type="dxa"/>
          </w:tcPr>
          <w:p w:rsidR="00CE3E68" w:rsidRDefault="00CE3E68" w:rsidP="00CE3E6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583" w:type="dxa"/>
          </w:tcPr>
          <w:p w:rsidR="00CE3E68" w:rsidRDefault="00CE3E68" w:rsidP="00CE3E6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  <w:p w:rsidR="00CE3E68" w:rsidRDefault="00CE3E68" w:rsidP="00CE3E6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</w:tbl>
    <w:p w:rsidR="00CE3E68" w:rsidRPr="00CE3E68" w:rsidRDefault="00CE3E68" w:rsidP="00CE3E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CE3E68" w:rsidRDefault="00CE3E68" w:rsidP="00CE3E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Ich beantrage, mit eine Verlängerung der Abgabefrist zu gewähren.</w:t>
      </w:r>
    </w:p>
    <w:p w:rsidR="00CE3E68" w:rsidRDefault="00CE3E68" w:rsidP="00CE3E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CE3E68" w:rsidRPr="00CE3E68" w:rsidRDefault="00CE3E68" w:rsidP="00CE3E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o ja für einen Zeitraum vom ……….. Tagen</w:t>
      </w:r>
      <w:r>
        <w:rPr>
          <w:rFonts w:ascii="ArialMT" w:hAnsi="ArialMT" w:cs="ArialMT"/>
          <w:sz w:val="20"/>
          <w:szCs w:val="20"/>
        </w:rPr>
        <w:tab/>
        <w:t>o nein</w:t>
      </w:r>
    </w:p>
    <w:p w:rsidR="00CE3E68" w:rsidRPr="00CE3E68" w:rsidRDefault="00CE3E68" w:rsidP="00CE3E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CE3E68" w:rsidRDefault="00CE3E68" w:rsidP="00CE3E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Die unten stehenden Hinweise habe ich zur Kenntnis genommen.</w:t>
      </w:r>
    </w:p>
    <w:p w:rsidR="00CE3E68" w:rsidRDefault="00CE3E68" w:rsidP="00CE3E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CE3E68" w:rsidRDefault="00CE3E68" w:rsidP="00CE3E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CE3E68" w:rsidRDefault="00CE3E68" w:rsidP="00CE3E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…………………………… ……..……………………………………………….……..</w:t>
      </w:r>
    </w:p>
    <w:p w:rsidR="00CE3E68" w:rsidRDefault="00CE3E68" w:rsidP="00CE3E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Datum und Unterschrift</w:t>
      </w:r>
    </w:p>
    <w:p w:rsidR="00CE3E68" w:rsidRDefault="00CE3E68" w:rsidP="00CE3E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CE3E68" w:rsidRDefault="00CE3E68" w:rsidP="00CE3E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CE3E68" w:rsidRDefault="00CE3E68" w:rsidP="00CE3E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A6F42" w:rsidRDefault="000A6F42" w:rsidP="00CE3E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A6F42" w:rsidRDefault="000A6F42" w:rsidP="00CE3E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A6F42" w:rsidRDefault="000A6F42" w:rsidP="00CE3E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A6F42" w:rsidRDefault="000A6F42" w:rsidP="00CE3E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A6F42" w:rsidRDefault="000A6F42" w:rsidP="00CE3E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A6F42" w:rsidRDefault="000A6F42" w:rsidP="00CE3E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A6F42" w:rsidRDefault="000A6F42" w:rsidP="00CE3E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A6F42" w:rsidRPr="00CE3E68" w:rsidRDefault="000A6F42" w:rsidP="00CE3E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bookmarkStart w:id="0" w:name="_GoBack"/>
      <w:bookmarkEnd w:id="0"/>
    </w:p>
    <w:p w:rsidR="00CE3E68" w:rsidRDefault="00CE3E68" w:rsidP="00CE3E6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Hinweis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 für </w:t>
      </w:r>
      <w:r>
        <w:rPr>
          <w:rFonts w:ascii="Arial-BoldMT" w:hAnsi="Arial-BoldMT" w:cs="Arial-BoldMT"/>
          <w:b/>
          <w:bCs/>
          <w:sz w:val="20"/>
          <w:szCs w:val="20"/>
        </w:rPr>
        <w:t>Studierende</w:t>
      </w:r>
      <w:r>
        <w:rPr>
          <w:rFonts w:ascii="Arial-BoldMT" w:hAnsi="Arial-BoldMT" w:cs="Arial-BoldMT"/>
          <w:b/>
          <w:bCs/>
          <w:sz w:val="20"/>
          <w:szCs w:val="20"/>
        </w:rPr>
        <w:t>:</w:t>
      </w:r>
    </w:p>
    <w:p w:rsidR="000A6F42" w:rsidRDefault="00D26F98" w:rsidP="00CE3E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N</w:t>
      </w:r>
      <w:r w:rsidR="00CE3E68" w:rsidRPr="00CE3E68">
        <w:rPr>
          <w:rFonts w:ascii="ArialMT" w:hAnsi="ArialMT" w:cs="ArialMT"/>
          <w:sz w:val="20"/>
          <w:szCs w:val="20"/>
        </w:rPr>
        <w:t>ach §</w:t>
      </w:r>
      <w:r>
        <w:rPr>
          <w:rFonts w:ascii="ArialMT" w:hAnsi="ArialMT" w:cs="ArialMT"/>
          <w:sz w:val="20"/>
          <w:szCs w:val="20"/>
        </w:rPr>
        <w:t>§</w:t>
      </w:r>
      <w:r w:rsidR="00CE3E68" w:rsidRPr="00CE3E68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 xml:space="preserve">6, 32 Abs. 1 </w:t>
      </w:r>
      <w:proofErr w:type="spellStart"/>
      <w:r>
        <w:rPr>
          <w:rFonts w:ascii="ArialMT" w:hAnsi="ArialMT" w:cs="ArialMT"/>
          <w:sz w:val="20"/>
          <w:szCs w:val="20"/>
        </w:rPr>
        <w:t>BerlHG</w:t>
      </w:r>
      <w:proofErr w:type="spellEnd"/>
      <w:r w:rsidR="00CE3E68" w:rsidRPr="00CE3E68">
        <w:rPr>
          <w:rFonts w:ascii="ArialMT" w:hAnsi="ArialMT" w:cs="ArialMT"/>
          <w:sz w:val="20"/>
          <w:szCs w:val="20"/>
        </w:rPr>
        <w:t xml:space="preserve"> in Verbindung mit </w:t>
      </w:r>
      <w:r>
        <w:rPr>
          <w:rFonts w:ascii="ArialMT" w:hAnsi="ArialMT" w:cs="ArialMT"/>
          <w:sz w:val="20"/>
          <w:szCs w:val="20"/>
        </w:rPr>
        <w:t>den jeweiligen</w:t>
      </w:r>
      <w:r w:rsidR="00CE3E68" w:rsidRPr="00CE3E68">
        <w:rPr>
          <w:rFonts w:ascii="ArialMT" w:hAnsi="ArialMT" w:cs="ArialMT"/>
          <w:sz w:val="20"/>
          <w:szCs w:val="20"/>
        </w:rPr>
        <w:t xml:space="preserve"> Prüfungsordnung</w:t>
      </w:r>
      <w:r>
        <w:rPr>
          <w:rFonts w:ascii="ArialMT" w:hAnsi="ArialMT" w:cs="ArialMT"/>
          <w:sz w:val="20"/>
          <w:szCs w:val="20"/>
        </w:rPr>
        <w:t>en</w:t>
      </w:r>
      <w:r w:rsidR="00CE3E68" w:rsidRPr="00CE3E68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der Universität der Künste Berlin</w:t>
      </w:r>
      <w:r w:rsidR="00CE3E68" w:rsidRPr="00CE3E68">
        <w:rPr>
          <w:rFonts w:ascii="ArialMT" w:hAnsi="ArialMT" w:cs="ArialMT"/>
          <w:sz w:val="20"/>
          <w:szCs w:val="20"/>
        </w:rPr>
        <w:t xml:space="preserve"> müssen die für den Rücktritt von einer Prüfung geltend gemachten Gründe dem Prüfungsausschuss unverzüglich schriftlich angezeigt und glaubhaft gemacht werden; andernfalls gilt die betreffende Prüfungsleistung als mit „nicht ausreichend“ oder „nicht bestanden“ bewertet. </w:t>
      </w:r>
      <w:r>
        <w:rPr>
          <w:rFonts w:ascii="ArialMT" w:hAnsi="ArialMT" w:cs="ArialMT"/>
          <w:sz w:val="20"/>
          <w:szCs w:val="20"/>
        </w:rPr>
        <w:t xml:space="preserve">Fristverlängerungen für Abgabetermine während laufender Prüfungen können </w:t>
      </w:r>
      <w:r w:rsidR="000A6F42">
        <w:rPr>
          <w:rFonts w:ascii="ArialMT" w:hAnsi="ArialMT" w:cs="ArialMT"/>
          <w:sz w:val="20"/>
          <w:szCs w:val="20"/>
        </w:rPr>
        <w:t xml:space="preserve">auch </w:t>
      </w:r>
      <w:r>
        <w:rPr>
          <w:rFonts w:ascii="ArialMT" w:hAnsi="ArialMT" w:cs="ArialMT"/>
          <w:sz w:val="20"/>
          <w:szCs w:val="20"/>
        </w:rPr>
        <w:t xml:space="preserve">nicht gewährt werden. </w:t>
      </w:r>
      <w:r w:rsidR="00CE3E68" w:rsidRPr="00CE3E68">
        <w:rPr>
          <w:rFonts w:ascii="ArialMT" w:hAnsi="ArialMT" w:cs="ArialMT"/>
          <w:sz w:val="20"/>
          <w:szCs w:val="20"/>
        </w:rPr>
        <w:t>Unverzüglich bedeutet „ohne schuldhaftes Zögern“</w:t>
      </w:r>
      <w:r w:rsidR="000A6F42">
        <w:rPr>
          <w:rFonts w:ascii="ArialMT" w:hAnsi="ArialMT" w:cs="ArialMT"/>
          <w:sz w:val="20"/>
          <w:szCs w:val="20"/>
        </w:rPr>
        <w:t>.</w:t>
      </w:r>
    </w:p>
    <w:p w:rsidR="00CE3E68" w:rsidRPr="00CE3E68" w:rsidRDefault="00CE3E68" w:rsidP="00CE3E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CE3E68">
        <w:rPr>
          <w:rFonts w:ascii="ArialMT" w:hAnsi="ArialMT" w:cs="ArialMT"/>
          <w:sz w:val="20"/>
          <w:szCs w:val="20"/>
        </w:rPr>
        <w:t xml:space="preserve"> </w:t>
      </w:r>
    </w:p>
    <w:p w:rsidR="000A6F42" w:rsidRPr="000A6F42" w:rsidRDefault="00CE3E68" w:rsidP="000A6F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CE3E68">
        <w:rPr>
          <w:rFonts w:ascii="ArialMT" w:hAnsi="ArialMT" w:cs="ArialMT"/>
          <w:sz w:val="20"/>
          <w:szCs w:val="20"/>
        </w:rPr>
        <w:t>Arbeitsunfähigkeitsbescheinigungen (die sogenannten „Gelben Scheine“) werden nicht anerkannt.</w:t>
      </w:r>
      <w:r w:rsidR="000A6F42">
        <w:rPr>
          <w:rFonts w:ascii="ArialMT" w:hAnsi="ArialMT" w:cs="ArialMT"/>
          <w:sz w:val="20"/>
          <w:szCs w:val="20"/>
        </w:rPr>
        <w:t xml:space="preserve"> Es wird daher empfohlen, das </w:t>
      </w:r>
      <w:r w:rsidR="000A6F42" w:rsidRPr="000A6F42">
        <w:rPr>
          <w:rFonts w:ascii="ArialMT" w:hAnsi="ArialMT" w:cs="ArialMT"/>
          <w:sz w:val="20"/>
          <w:szCs w:val="20"/>
        </w:rPr>
        <w:t>Formular für die Bescheinigung der Prüfungsunfähigkeit</w:t>
      </w:r>
      <w:r w:rsidR="000A6F42">
        <w:rPr>
          <w:rFonts w:ascii="ArialMT" w:hAnsi="ArialMT" w:cs="ArialMT"/>
          <w:sz w:val="20"/>
          <w:szCs w:val="20"/>
        </w:rPr>
        <w:t xml:space="preserve"> </w:t>
      </w:r>
      <w:r w:rsidR="000A6F42" w:rsidRPr="000A6F42">
        <w:rPr>
          <w:rFonts w:ascii="ArialMT" w:hAnsi="ArialMT" w:cs="ArialMT"/>
          <w:sz w:val="20"/>
          <w:szCs w:val="20"/>
        </w:rPr>
        <w:t>- Ärztliches Attest –</w:t>
      </w:r>
      <w:r w:rsidR="000A6F42">
        <w:rPr>
          <w:rFonts w:ascii="ArialMT" w:hAnsi="ArialMT" w:cs="ArialMT"/>
          <w:sz w:val="20"/>
          <w:szCs w:val="20"/>
        </w:rPr>
        <w:t xml:space="preserve"> zu verwenden.</w:t>
      </w:r>
    </w:p>
    <w:p w:rsidR="00CE3E68" w:rsidRPr="00CE3E68" w:rsidRDefault="00CE3E68" w:rsidP="00CE3E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CE3E68" w:rsidRDefault="00CE3E68"/>
    <w:sectPr w:rsidR="00CE3E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68"/>
    <w:rsid w:val="000A6F42"/>
    <w:rsid w:val="000C55F8"/>
    <w:rsid w:val="00CE3E68"/>
    <w:rsid w:val="00D2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3E6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E3E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CE3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3E6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E3E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CE3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78EB4F82.dotm</Template>
  <TotalTime>0</TotalTime>
  <Pages>1</Pages>
  <Words>236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der Künste Berlin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Henske, Dr. Doreen</dc:creator>
  <cp:lastModifiedBy>Henske, Dr. Doreen</cp:lastModifiedBy>
  <cp:revision>1</cp:revision>
  <dcterms:created xsi:type="dcterms:W3CDTF">2019-10-19T15:28:00Z</dcterms:created>
  <dcterms:modified xsi:type="dcterms:W3CDTF">2019-10-19T15:58:00Z</dcterms:modified>
</cp:coreProperties>
</file>